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EB057" w14:textId="77777777" w:rsidR="00236B70" w:rsidRPr="00236B70" w:rsidRDefault="00236B70" w:rsidP="00236B70">
      <w:pPr>
        <w:ind w:left="1440" w:firstLine="720"/>
        <w:rPr>
          <w:rFonts w:ascii="Times New Roman" w:hAnsi="Times New Roman" w:cs="Times New Roman"/>
          <w:b/>
          <w:bCs/>
        </w:rPr>
      </w:pPr>
      <w:r w:rsidRPr="00236B70">
        <w:rPr>
          <w:rFonts w:ascii="Times New Roman" w:hAnsi="Times New Roman" w:cs="Times New Roman"/>
          <w:b/>
          <w:bCs/>
        </w:rPr>
        <w:t>Department of International Relations</w:t>
      </w:r>
    </w:p>
    <w:p w14:paraId="095FEAE7" w14:textId="77777777" w:rsidR="00236B70" w:rsidRDefault="00236B70" w:rsidP="00236B70">
      <w:pPr>
        <w:ind w:left="1440" w:firstLine="720"/>
        <w:rPr>
          <w:rFonts w:ascii="Times New Roman" w:hAnsi="Times New Roman" w:cs="Times New Roman"/>
          <w:b/>
          <w:bCs/>
        </w:rPr>
      </w:pPr>
      <w:r w:rsidRPr="00236B70">
        <w:rPr>
          <w:rFonts w:ascii="Times New Roman" w:hAnsi="Times New Roman" w:cs="Times New Roman"/>
          <w:b/>
          <w:bCs/>
        </w:rPr>
        <w:t>The Islamia University of Bahawalpur</w:t>
      </w:r>
    </w:p>
    <w:p w14:paraId="3FC3459B" w14:textId="77777777" w:rsidR="00236B70" w:rsidRDefault="00236B70" w:rsidP="00236B70">
      <w:pPr>
        <w:rPr>
          <w:rFonts w:ascii="Times New Roman" w:hAnsi="Times New Roman" w:cs="Times New Roman"/>
          <w:b/>
          <w:bCs/>
        </w:rPr>
      </w:pPr>
    </w:p>
    <w:p w14:paraId="41523329" w14:textId="7E48E7D1" w:rsidR="00236B70" w:rsidRDefault="00CC4FBE" w:rsidP="00CC4FBE">
      <w:pPr>
        <w:ind w:left="14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8127D1">
        <w:rPr>
          <w:rFonts w:ascii="Times New Roman" w:hAnsi="Times New Roman" w:cs="Times New Roman"/>
          <w:b/>
          <w:bCs/>
        </w:rPr>
        <w:tab/>
        <w:t xml:space="preserve">  </w:t>
      </w:r>
      <w:r w:rsidR="00236B70">
        <w:rPr>
          <w:rFonts w:ascii="Times New Roman" w:hAnsi="Times New Roman" w:cs="Times New Roman"/>
          <w:b/>
          <w:bCs/>
        </w:rPr>
        <w:t xml:space="preserve">Course Outline: </w:t>
      </w:r>
      <w:r w:rsidR="00262FFA">
        <w:rPr>
          <w:rFonts w:ascii="Times New Roman" w:hAnsi="Times New Roman" w:cs="Times New Roman"/>
          <w:b/>
          <w:bCs/>
        </w:rPr>
        <w:t>Regional Conflicts</w:t>
      </w:r>
    </w:p>
    <w:p w14:paraId="09817C4C" w14:textId="77777777" w:rsidR="00236B70" w:rsidRPr="00236B70" w:rsidRDefault="00236B70" w:rsidP="00236B70">
      <w:pPr>
        <w:rPr>
          <w:rFonts w:ascii="Times New Roman" w:hAnsi="Times New Roman" w:cs="Times New Roman"/>
          <w:b/>
          <w:bCs/>
        </w:rPr>
      </w:pPr>
    </w:p>
    <w:p w14:paraId="478A1F43" w14:textId="2C42C3B2" w:rsidR="00236B70" w:rsidRPr="00236B70" w:rsidRDefault="00262FFA" w:rsidP="00236B7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</w:t>
      </w:r>
      <w:r w:rsidR="00236B70" w:rsidRPr="00236B70">
        <w:rPr>
          <w:rFonts w:ascii="Times New Roman" w:hAnsi="Times New Roman" w:cs="Times New Roman"/>
          <w:sz w:val="24"/>
          <w:szCs w:val="24"/>
        </w:rPr>
        <w:t xml:space="preserve"> International Relations 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62FFA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="00236B70" w:rsidRPr="00236B70">
        <w:rPr>
          <w:rFonts w:ascii="Times New Roman" w:hAnsi="Times New Roman" w:cs="Times New Roman"/>
          <w:sz w:val="24"/>
          <w:szCs w:val="24"/>
        </w:rPr>
        <w:t>)</w:t>
      </w:r>
      <w:r w:rsidR="00236B70" w:rsidRPr="00236B70">
        <w:rPr>
          <w:rFonts w:ascii="Times New Roman" w:hAnsi="Times New Roman" w:cs="Times New Roman"/>
          <w:sz w:val="24"/>
          <w:szCs w:val="24"/>
        </w:rPr>
        <w:tab/>
      </w:r>
      <w:r w:rsidR="00236B70">
        <w:rPr>
          <w:rFonts w:ascii="Times New Roman" w:hAnsi="Times New Roman" w:cs="Times New Roman"/>
          <w:sz w:val="24"/>
          <w:szCs w:val="24"/>
        </w:rPr>
        <w:tab/>
      </w:r>
      <w:r w:rsidR="00236B70">
        <w:rPr>
          <w:rFonts w:ascii="Times New Roman" w:hAnsi="Times New Roman" w:cs="Times New Roman"/>
          <w:sz w:val="24"/>
          <w:szCs w:val="24"/>
        </w:rPr>
        <w:tab/>
      </w:r>
      <w:r w:rsidR="00236B70" w:rsidRPr="00236B70">
        <w:rPr>
          <w:rFonts w:ascii="Times New Roman" w:hAnsi="Times New Roman" w:cs="Times New Roman"/>
          <w:sz w:val="24"/>
          <w:szCs w:val="24"/>
        </w:rPr>
        <w:tab/>
      </w:r>
      <w:r w:rsidR="00236B70" w:rsidRPr="00236B70">
        <w:rPr>
          <w:rFonts w:ascii="Times New Roman" w:hAnsi="Times New Roman" w:cs="Times New Roman"/>
          <w:sz w:val="24"/>
          <w:szCs w:val="24"/>
        </w:rPr>
        <w:tab/>
      </w:r>
      <w:r w:rsidR="00236B70" w:rsidRPr="00236B70">
        <w:rPr>
          <w:rFonts w:ascii="Times New Roman" w:hAnsi="Times New Roman" w:cs="Times New Roman"/>
          <w:sz w:val="24"/>
          <w:szCs w:val="24"/>
        </w:rPr>
        <w:tab/>
      </w:r>
      <w:r w:rsidR="00236B70" w:rsidRPr="00236B70">
        <w:rPr>
          <w:rFonts w:ascii="Times New Roman" w:hAnsi="Times New Roman" w:cs="Times New Roman"/>
          <w:sz w:val="24"/>
          <w:szCs w:val="24"/>
        </w:rPr>
        <w:tab/>
        <w:t>Spring – 2020</w:t>
      </w:r>
    </w:p>
    <w:p w14:paraId="18DE3B43" w14:textId="77777777" w:rsidR="00236B70" w:rsidRPr="00130615" w:rsidRDefault="00236B70" w:rsidP="00236B70">
      <w:pPr>
        <w:pStyle w:val="NoSpacing"/>
        <w:ind w:left="5760" w:firstLine="720"/>
        <w:rPr>
          <w:rFonts w:ascii="Times New Roman" w:hAnsi="Times New Roman" w:cs="Times New Roman"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62"/>
        <w:gridCol w:w="4640"/>
      </w:tblGrid>
      <w:tr w:rsidR="00236B70" w:rsidRPr="00130615" w14:paraId="47EDE5D7" w14:textId="77777777" w:rsidTr="00C46238">
        <w:trPr>
          <w:trHeight w:val="324"/>
        </w:trPr>
        <w:tc>
          <w:tcPr>
            <w:tcW w:w="4562" w:type="dxa"/>
          </w:tcPr>
          <w:p w14:paraId="20943EBA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Credit Hours</w:t>
            </w:r>
          </w:p>
        </w:tc>
        <w:tc>
          <w:tcPr>
            <w:tcW w:w="4640" w:type="dxa"/>
          </w:tcPr>
          <w:p w14:paraId="723720B0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36B70" w:rsidRPr="00130615" w14:paraId="75F96521" w14:textId="77777777" w:rsidTr="00C46238">
        <w:trPr>
          <w:trHeight w:val="521"/>
        </w:trPr>
        <w:tc>
          <w:tcPr>
            <w:tcW w:w="4562" w:type="dxa"/>
          </w:tcPr>
          <w:p w14:paraId="0C974426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Course Level</w:t>
            </w:r>
          </w:p>
        </w:tc>
        <w:tc>
          <w:tcPr>
            <w:tcW w:w="4640" w:type="dxa"/>
          </w:tcPr>
          <w:p w14:paraId="221E0D85" w14:textId="707B9CF5" w:rsidR="00236B70" w:rsidRPr="00130615" w:rsidRDefault="00262FFA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236B70">
              <w:rPr>
                <w:rFonts w:ascii="Times New Roman" w:hAnsi="Times New Roman" w:cs="Times New Roman"/>
                <w:sz w:val="24"/>
                <w:szCs w:val="24"/>
              </w:rPr>
              <w:t>raduate</w:t>
            </w:r>
          </w:p>
        </w:tc>
      </w:tr>
      <w:tr w:rsidR="00236B70" w:rsidRPr="00130615" w14:paraId="136ED5A0" w14:textId="77777777" w:rsidTr="00C46238">
        <w:trPr>
          <w:trHeight w:val="521"/>
        </w:trPr>
        <w:tc>
          <w:tcPr>
            <w:tcW w:w="4562" w:type="dxa"/>
          </w:tcPr>
          <w:p w14:paraId="7BA99D91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Contact Hours</w:t>
            </w:r>
          </w:p>
        </w:tc>
        <w:tc>
          <w:tcPr>
            <w:tcW w:w="4640" w:type="dxa"/>
          </w:tcPr>
          <w:p w14:paraId="350ECA2C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236B70" w:rsidRPr="00130615" w14:paraId="16E4BB97" w14:textId="77777777" w:rsidTr="00C46238">
        <w:trPr>
          <w:trHeight w:val="533"/>
        </w:trPr>
        <w:tc>
          <w:tcPr>
            <w:tcW w:w="4562" w:type="dxa"/>
          </w:tcPr>
          <w:p w14:paraId="1E061439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Mode of Delivery</w:t>
            </w:r>
          </w:p>
        </w:tc>
        <w:tc>
          <w:tcPr>
            <w:tcW w:w="4640" w:type="dxa"/>
          </w:tcPr>
          <w:p w14:paraId="6A4291EA" w14:textId="1446DCBD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Face –to-Face</w:t>
            </w:r>
            <w:r w:rsidR="00D04AE1">
              <w:rPr>
                <w:rFonts w:ascii="Times New Roman" w:hAnsi="Times New Roman" w:cs="Times New Roman"/>
                <w:sz w:val="24"/>
                <w:szCs w:val="24"/>
              </w:rPr>
              <w:t>/Online</w:t>
            </w:r>
          </w:p>
        </w:tc>
      </w:tr>
      <w:tr w:rsidR="00236B70" w:rsidRPr="00130615" w14:paraId="58522B8F" w14:textId="77777777" w:rsidTr="00C46238">
        <w:trPr>
          <w:trHeight w:val="521"/>
        </w:trPr>
        <w:tc>
          <w:tcPr>
            <w:tcW w:w="4562" w:type="dxa"/>
          </w:tcPr>
          <w:p w14:paraId="5FFD53D0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Name of the Instructor</w:t>
            </w:r>
          </w:p>
        </w:tc>
        <w:tc>
          <w:tcPr>
            <w:tcW w:w="4640" w:type="dxa"/>
          </w:tcPr>
          <w:p w14:paraId="1485491A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Hussain Abbas</w:t>
            </w:r>
          </w:p>
        </w:tc>
      </w:tr>
      <w:tr w:rsidR="00236B70" w:rsidRPr="00130615" w14:paraId="48ED361D" w14:textId="77777777" w:rsidTr="00C46238">
        <w:trPr>
          <w:trHeight w:val="323"/>
        </w:trPr>
        <w:tc>
          <w:tcPr>
            <w:tcW w:w="4562" w:type="dxa"/>
          </w:tcPr>
          <w:p w14:paraId="635DE0DE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Contact Details</w:t>
            </w:r>
          </w:p>
        </w:tc>
        <w:tc>
          <w:tcPr>
            <w:tcW w:w="4640" w:type="dxa"/>
          </w:tcPr>
          <w:p w14:paraId="23888F46" w14:textId="77777777" w:rsidR="00236B70" w:rsidRPr="00130615" w:rsidRDefault="00705E31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236B70" w:rsidRPr="00BC691B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hussainabbasleo@hotmail.com</w:t>
              </w:r>
            </w:hyperlink>
          </w:p>
        </w:tc>
      </w:tr>
    </w:tbl>
    <w:p w14:paraId="4F41CD87" w14:textId="77777777" w:rsidR="00236B70" w:rsidRDefault="00236B70" w:rsidP="00236B7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A768976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0615">
        <w:rPr>
          <w:rFonts w:ascii="Times New Roman" w:hAnsi="Times New Roman" w:cs="Times New Roman"/>
          <w:b/>
          <w:sz w:val="24"/>
          <w:szCs w:val="24"/>
          <w:u w:val="single"/>
        </w:rPr>
        <w:t>Course Description</w:t>
      </w:r>
      <w:r w:rsidR="00C46238">
        <w:rPr>
          <w:rFonts w:ascii="Times New Roman" w:hAnsi="Times New Roman" w:cs="Times New Roman"/>
          <w:b/>
          <w:sz w:val="24"/>
          <w:szCs w:val="24"/>
          <w:u w:val="single"/>
        </w:rPr>
        <w:t xml:space="preserve"> and objectives</w:t>
      </w:r>
    </w:p>
    <w:p w14:paraId="03453940" w14:textId="77777777" w:rsidR="00705E31" w:rsidRDefault="00705E31" w:rsidP="00236B7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0845068" w14:textId="5A72DAEA" w:rsidR="00236B70" w:rsidRPr="00130615" w:rsidRDefault="0024701E" w:rsidP="00236B7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The Objective of the course is to</w:t>
      </w:r>
      <w:r w:rsidR="003A79E9" w:rsidRPr="000511E7">
        <w:rPr>
          <w:rFonts w:ascii="Times New Roman" w:hAnsi="Times New Roman" w:cs="Times New Roman"/>
          <w:sz w:val="24"/>
          <w:szCs w:val="24"/>
        </w:rPr>
        <w:t xml:space="preserve"> familiarize the students with the </w:t>
      </w:r>
      <w:r>
        <w:rPr>
          <w:rFonts w:ascii="Times New Roman" w:hAnsi="Times New Roman" w:cs="Times New Roman"/>
          <w:sz w:val="24"/>
          <w:szCs w:val="24"/>
        </w:rPr>
        <w:t>nature, causes and consequences of regional conflicts. It will also dispense the knowledge of various</w:t>
      </w:r>
      <w:r w:rsidR="003A79E9" w:rsidRPr="000511E7">
        <w:rPr>
          <w:rFonts w:ascii="Times New Roman" w:hAnsi="Times New Roman" w:cs="Times New Roman"/>
          <w:sz w:val="24"/>
          <w:szCs w:val="24"/>
        </w:rPr>
        <w:t xml:space="preserve"> theories of </w:t>
      </w:r>
      <w:r>
        <w:rPr>
          <w:rFonts w:ascii="Times New Roman" w:hAnsi="Times New Roman" w:cs="Times New Roman"/>
          <w:sz w:val="24"/>
          <w:szCs w:val="24"/>
        </w:rPr>
        <w:t>conflicts and will make the students to understand different dimensions and perspectives of the conflicts in various regions of the world.</w:t>
      </w:r>
      <w:r w:rsidR="003A79E9" w:rsidRPr="000511E7">
        <w:rPr>
          <w:rFonts w:ascii="Times New Roman" w:hAnsi="Times New Roman" w:cs="Times New Roman"/>
          <w:sz w:val="24"/>
          <w:szCs w:val="24"/>
        </w:rPr>
        <w:t xml:space="preserve"> This course would attempt to enable the students to make prediction about the future of </w:t>
      </w:r>
      <w:r>
        <w:rPr>
          <w:rFonts w:ascii="Times New Roman" w:hAnsi="Times New Roman" w:cs="Times New Roman"/>
          <w:sz w:val="24"/>
          <w:szCs w:val="24"/>
        </w:rPr>
        <w:t>regional conflicts</w:t>
      </w:r>
      <w:r w:rsidR="003A79E9" w:rsidRPr="000511E7">
        <w:rPr>
          <w:rFonts w:ascii="Times New Roman" w:hAnsi="Times New Roman" w:cs="Times New Roman"/>
          <w:sz w:val="24"/>
          <w:szCs w:val="24"/>
        </w:rPr>
        <w:t>.</w:t>
      </w:r>
      <w:r w:rsidR="003A79E9">
        <w:rPr>
          <w:rFonts w:ascii="Times New Roman" w:hAnsi="Times New Roman" w:cs="Times New Roman"/>
          <w:sz w:val="24"/>
          <w:szCs w:val="24"/>
        </w:rPr>
        <w:t xml:space="preserve"> </w:t>
      </w:r>
      <w:r w:rsidR="00236B70" w:rsidRPr="00130615">
        <w:rPr>
          <w:rFonts w:ascii="Times New Roman" w:hAnsi="Times New Roman" w:cs="Times New Roman"/>
          <w:sz w:val="24"/>
          <w:szCs w:val="24"/>
        </w:rPr>
        <w:t xml:space="preserve">The mandatory readings of this course are </w:t>
      </w:r>
      <w:r w:rsidR="000F6129">
        <w:rPr>
          <w:rFonts w:ascii="Times New Roman" w:hAnsi="Times New Roman" w:cs="Times New Roman"/>
          <w:sz w:val="24"/>
          <w:szCs w:val="24"/>
        </w:rPr>
        <w:t>provided with the course bundle</w:t>
      </w:r>
      <w:r w:rsidR="00236B70" w:rsidRPr="00130615">
        <w:rPr>
          <w:rFonts w:ascii="Times New Roman" w:hAnsi="Times New Roman" w:cs="Times New Roman"/>
          <w:sz w:val="24"/>
          <w:szCs w:val="24"/>
        </w:rPr>
        <w:t>. There will be surprise written quizzes during lecture hours in the class</w:t>
      </w:r>
      <w:r w:rsidR="000F6129">
        <w:rPr>
          <w:rFonts w:ascii="Times New Roman" w:hAnsi="Times New Roman" w:cs="Times New Roman"/>
          <w:sz w:val="24"/>
          <w:szCs w:val="24"/>
        </w:rPr>
        <w:t>/ online class.</w:t>
      </w:r>
      <w:r w:rsidR="00236B70" w:rsidRPr="00130615">
        <w:rPr>
          <w:rFonts w:ascii="Times New Roman" w:hAnsi="Times New Roman" w:cs="Times New Roman"/>
          <w:sz w:val="24"/>
          <w:szCs w:val="24"/>
        </w:rPr>
        <w:t xml:space="preserve"> </w:t>
      </w:r>
      <w:r w:rsidR="000F6129">
        <w:rPr>
          <w:rFonts w:ascii="Times New Roman" w:hAnsi="Times New Roman" w:cs="Times New Roman"/>
          <w:sz w:val="24"/>
          <w:szCs w:val="24"/>
        </w:rPr>
        <w:t>F</w:t>
      </w:r>
      <w:r w:rsidR="00236B70" w:rsidRPr="00130615">
        <w:rPr>
          <w:rFonts w:ascii="Times New Roman" w:hAnsi="Times New Roman" w:cs="Times New Roman"/>
          <w:sz w:val="24"/>
          <w:szCs w:val="24"/>
        </w:rPr>
        <w:t>urther</w:t>
      </w:r>
      <w:r w:rsidR="000F6129">
        <w:rPr>
          <w:rFonts w:ascii="Times New Roman" w:hAnsi="Times New Roman" w:cs="Times New Roman"/>
          <w:sz w:val="24"/>
          <w:szCs w:val="24"/>
        </w:rPr>
        <w:t>more, students have to do</w:t>
      </w:r>
      <w:r w:rsidR="00236B70" w:rsidRPr="00130615">
        <w:rPr>
          <w:rFonts w:ascii="Times New Roman" w:hAnsi="Times New Roman" w:cs="Times New Roman"/>
          <w:sz w:val="24"/>
          <w:szCs w:val="24"/>
        </w:rPr>
        <w:t xml:space="preserve"> </w:t>
      </w:r>
      <w:r w:rsidR="000F6129">
        <w:rPr>
          <w:rFonts w:ascii="Times New Roman" w:hAnsi="Times New Roman" w:cs="Times New Roman"/>
          <w:sz w:val="24"/>
          <w:szCs w:val="24"/>
        </w:rPr>
        <w:t>one or two</w:t>
      </w:r>
      <w:r w:rsidR="00236B70" w:rsidRPr="00130615">
        <w:rPr>
          <w:rFonts w:ascii="Times New Roman" w:hAnsi="Times New Roman" w:cs="Times New Roman"/>
          <w:sz w:val="24"/>
          <w:szCs w:val="24"/>
        </w:rPr>
        <w:t xml:space="preserve"> assignments</w:t>
      </w:r>
      <w:r w:rsidR="00C46238">
        <w:rPr>
          <w:rFonts w:ascii="Times New Roman" w:hAnsi="Times New Roman" w:cs="Times New Roman"/>
          <w:sz w:val="24"/>
          <w:szCs w:val="24"/>
        </w:rPr>
        <w:t xml:space="preserve"> as a requirement of</w:t>
      </w:r>
      <w:r w:rsidR="00236B70" w:rsidRPr="00130615">
        <w:rPr>
          <w:rFonts w:ascii="Times New Roman" w:hAnsi="Times New Roman" w:cs="Times New Roman"/>
          <w:sz w:val="24"/>
          <w:szCs w:val="24"/>
        </w:rPr>
        <w:t xml:space="preserve"> this course.</w:t>
      </w:r>
    </w:p>
    <w:p w14:paraId="0F0D65C6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006150E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0615">
        <w:rPr>
          <w:rFonts w:ascii="Times New Roman" w:hAnsi="Times New Roman" w:cs="Times New Roman"/>
          <w:b/>
          <w:sz w:val="24"/>
          <w:szCs w:val="24"/>
          <w:u w:val="single"/>
        </w:rPr>
        <w:t xml:space="preserve">Marks Distribution </w:t>
      </w:r>
    </w:p>
    <w:p w14:paraId="54626F6F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30615">
        <w:rPr>
          <w:rFonts w:ascii="Times New Roman" w:hAnsi="Times New Roman" w:cs="Times New Roman"/>
          <w:sz w:val="24"/>
          <w:szCs w:val="24"/>
        </w:rPr>
        <w:t>Quizzes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061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="00053E7D">
        <w:rPr>
          <w:rFonts w:ascii="Times New Roman" w:hAnsi="Times New Roman" w:cs="Times New Roman"/>
          <w:sz w:val="24"/>
          <w:szCs w:val="24"/>
        </w:rPr>
        <w:t>M</w:t>
      </w:r>
      <w:r w:rsidRPr="00130615">
        <w:rPr>
          <w:rFonts w:ascii="Times New Roman" w:hAnsi="Times New Roman" w:cs="Times New Roman"/>
          <w:sz w:val="24"/>
          <w:szCs w:val="24"/>
        </w:rPr>
        <w:t xml:space="preserve">arks </w:t>
      </w:r>
    </w:p>
    <w:p w14:paraId="5F59DBC0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30615">
        <w:rPr>
          <w:rFonts w:ascii="Times New Roman" w:hAnsi="Times New Roman" w:cs="Times New Roman"/>
          <w:sz w:val="24"/>
          <w:szCs w:val="24"/>
        </w:rPr>
        <w:t>Assignments</w:t>
      </w:r>
      <w:r>
        <w:rPr>
          <w:rFonts w:ascii="Times New Roman" w:hAnsi="Times New Roman" w:cs="Times New Roman"/>
          <w:sz w:val="24"/>
          <w:szCs w:val="24"/>
        </w:rPr>
        <w:t xml:space="preserve"> &amp;Presentation</w:t>
      </w:r>
      <w:r>
        <w:rPr>
          <w:rFonts w:ascii="Times New Roman" w:hAnsi="Times New Roman" w:cs="Times New Roman"/>
          <w:sz w:val="24"/>
          <w:szCs w:val="24"/>
        </w:rPr>
        <w:tab/>
      </w:r>
      <w:r w:rsidRPr="0013061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30615">
        <w:rPr>
          <w:rFonts w:ascii="Times New Roman" w:hAnsi="Times New Roman" w:cs="Times New Roman"/>
          <w:sz w:val="24"/>
          <w:szCs w:val="24"/>
        </w:rPr>
        <w:t xml:space="preserve"> </w:t>
      </w:r>
      <w:r w:rsidR="00053E7D">
        <w:rPr>
          <w:rFonts w:ascii="Times New Roman" w:hAnsi="Times New Roman" w:cs="Times New Roman"/>
          <w:sz w:val="24"/>
          <w:szCs w:val="24"/>
        </w:rPr>
        <w:t>M</w:t>
      </w:r>
      <w:r w:rsidRPr="00130615">
        <w:rPr>
          <w:rFonts w:ascii="Times New Roman" w:hAnsi="Times New Roman" w:cs="Times New Roman"/>
          <w:sz w:val="24"/>
          <w:szCs w:val="24"/>
        </w:rPr>
        <w:t>arks</w:t>
      </w:r>
    </w:p>
    <w:p w14:paraId="15503A35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30615">
        <w:rPr>
          <w:rFonts w:ascii="Times New Roman" w:hAnsi="Times New Roman" w:cs="Times New Roman"/>
          <w:sz w:val="24"/>
          <w:szCs w:val="24"/>
        </w:rPr>
        <w:t>Midterm examination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30</w:t>
      </w:r>
      <w:r w:rsidR="00053E7D">
        <w:rPr>
          <w:rFonts w:ascii="Times New Roman" w:hAnsi="Times New Roman" w:cs="Times New Roman"/>
          <w:sz w:val="24"/>
          <w:szCs w:val="24"/>
        </w:rPr>
        <w:t xml:space="preserve"> Marks</w:t>
      </w:r>
    </w:p>
    <w:p w14:paraId="41D5B47B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30615">
        <w:rPr>
          <w:rFonts w:ascii="Times New Roman" w:hAnsi="Times New Roman" w:cs="Times New Roman"/>
          <w:sz w:val="24"/>
          <w:szCs w:val="24"/>
        </w:rPr>
        <w:t>Final term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50 </w:t>
      </w:r>
      <w:r w:rsidR="00053E7D">
        <w:rPr>
          <w:rFonts w:ascii="Times New Roman" w:hAnsi="Times New Roman" w:cs="Times New Roman"/>
          <w:sz w:val="24"/>
          <w:szCs w:val="24"/>
        </w:rPr>
        <w:t>M</w:t>
      </w:r>
      <w:r w:rsidRPr="00130615">
        <w:rPr>
          <w:rFonts w:ascii="Times New Roman" w:hAnsi="Times New Roman" w:cs="Times New Roman"/>
          <w:sz w:val="24"/>
          <w:szCs w:val="24"/>
        </w:rPr>
        <w:t>arks</w:t>
      </w:r>
    </w:p>
    <w:p w14:paraId="3E79B97C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ECDABFA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7987" w:type="dxa"/>
        <w:tblInd w:w="648" w:type="dxa"/>
        <w:tblLook w:val="04A0" w:firstRow="1" w:lastRow="0" w:firstColumn="1" w:lastColumn="0" w:noHBand="0" w:noVBand="1"/>
      </w:tblPr>
      <w:tblGrid>
        <w:gridCol w:w="810"/>
        <w:gridCol w:w="7177"/>
      </w:tblGrid>
      <w:tr w:rsidR="009E44FC" w:rsidRPr="00130615" w14:paraId="74859CEE" w14:textId="77777777" w:rsidTr="009E44FC">
        <w:tc>
          <w:tcPr>
            <w:tcW w:w="810" w:type="dxa"/>
          </w:tcPr>
          <w:p w14:paraId="134B7F2C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 xml:space="preserve">Week </w:t>
            </w:r>
          </w:p>
        </w:tc>
        <w:tc>
          <w:tcPr>
            <w:tcW w:w="7177" w:type="dxa"/>
          </w:tcPr>
          <w:p w14:paraId="525A7D4C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Topics</w:t>
            </w:r>
          </w:p>
        </w:tc>
      </w:tr>
      <w:tr w:rsidR="009E44FC" w:rsidRPr="00130615" w14:paraId="7BC5099C" w14:textId="77777777" w:rsidTr="009E44FC">
        <w:tc>
          <w:tcPr>
            <w:tcW w:w="810" w:type="dxa"/>
          </w:tcPr>
          <w:p w14:paraId="44E24BE0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77" w:type="dxa"/>
          </w:tcPr>
          <w:p w14:paraId="78C369F6" w14:textId="432C91B5" w:rsidR="009E44FC" w:rsidRPr="003B0AD2" w:rsidRDefault="0024701E" w:rsidP="007956E2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Regional Conflicts: An Introduction</w:t>
            </w:r>
          </w:p>
        </w:tc>
      </w:tr>
      <w:tr w:rsidR="009E44FC" w:rsidRPr="00130615" w14:paraId="45AD1546" w14:textId="77777777" w:rsidTr="009E44FC">
        <w:tc>
          <w:tcPr>
            <w:tcW w:w="810" w:type="dxa"/>
          </w:tcPr>
          <w:p w14:paraId="510EA0A1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77" w:type="dxa"/>
          </w:tcPr>
          <w:p w14:paraId="39351D2D" w14:textId="216901D2" w:rsidR="009E44FC" w:rsidRPr="00130615" w:rsidRDefault="0024701E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Escalation and De-escalation of the Conflict</w:t>
            </w:r>
          </w:p>
        </w:tc>
      </w:tr>
      <w:tr w:rsidR="009E44FC" w:rsidRPr="00130615" w14:paraId="02A6914D" w14:textId="77777777" w:rsidTr="009E44FC">
        <w:tc>
          <w:tcPr>
            <w:tcW w:w="810" w:type="dxa"/>
          </w:tcPr>
          <w:p w14:paraId="1C15F4AD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77" w:type="dxa"/>
          </w:tcPr>
          <w:p w14:paraId="115846F3" w14:textId="329C44A0" w:rsidR="009E44FC" w:rsidRPr="00130615" w:rsidRDefault="0024701E" w:rsidP="006C1E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Causes and Consequences of the Conflicts</w:t>
            </w:r>
          </w:p>
        </w:tc>
      </w:tr>
      <w:tr w:rsidR="009E44FC" w:rsidRPr="00130615" w14:paraId="30BF0461" w14:textId="77777777" w:rsidTr="009E44FC">
        <w:tc>
          <w:tcPr>
            <w:tcW w:w="810" w:type="dxa"/>
          </w:tcPr>
          <w:p w14:paraId="4B20F337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177" w:type="dxa"/>
          </w:tcPr>
          <w:p w14:paraId="4A1F6052" w14:textId="7362A24C" w:rsidR="009E44FC" w:rsidRPr="00130615" w:rsidRDefault="0024701E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Theories of Conflict</w:t>
            </w:r>
          </w:p>
        </w:tc>
      </w:tr>
      <w:tr w:rsidR="009E44FC" w:rsidRPr="00130615" w14:paraId="2F6C37C6" w14:textId="77777777" w:rsidTr="009E44FC">
        <w:tc>
          <w:tcPr>
            <w:tcW w:w="810" w:type="dxa"/>
          </w:tcPr>
          <w:p w14:paraId="2B17C7DE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177" w:type="dxa"/>
          </w:tcPr>
          <w:p w14:paraId="4A5B6631" w14:textId="09506499" w:rsidR="009E44FC" w:rsidRPr="00130615" w:rsidRDefault="0024701E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Civil War: Nature, Causes and various Dimensions</w:t>
            </w:r>
          </w:p>
        </w:tc>
      </w:tr>
      <w:tr w:rsidR="009E44FC" w:rsidRPr="00130615" w14:paraId="1EE1B484" w14:textId="77777777" w:rsidTr="009E44FC">
        <w:tc>
          <w:tcPr>
            <w:tcW w:w="810" w:type="dxa"/>
          </w:tcPr>
          <w:p w14:paraId="65A475D4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177" w:type="dxa"/>
          </w:tcPr>
          <w:p w14:paraId="71492A1E" w14:textId="193B76EB" w:rsidR="009E44FC" w:rsidRPr="00130615" w:rsidRDefault="0024701E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Conflicts in the Developing/ Third World States</w:t>
            </w:r>
          </w:p>
        </w:tc>
      </w:tr>
      <w:tr w:rsidR="009E44FC" w:rsidRPr="00130615" w14:paraId="741218EE" w14:textId="77777777" w:rsidTr="009E44FC">
        <w:tc>
          <w:tcPr>
            <w:tcW w:w="810" w:type="dxa"/>
          </w:tcPr>
          <w:p w14:paraId="53D6E9EB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77" w:type="dxa"/>
          </w:tcPr>
          <w:p w14:paraId="76D8BE86" w14:textId="2F2EAA0D" w:rsidR="006C1EBB" w:rsidRPr="00130615" w:rsidRDefault="00526EE8" w:rsidP="00526EE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Geopol</w:t>
            </w:r>
            <w:r w:rsidR="0024701E">
              <w:rPr>
                <w:rFonts w:ascii="Times New Roman" w:hAnsi="Times New Roman" w:cs="Times New Roman"/>
                <w:sz w:val="24"/>
                <w:szCs w:val="24"/>
              </w:rPr>
              <w:t xml:space="preserve">itical trends and Conflicts in </w:t>
            </w:r>
            <w:r w:rsidR="002947F5">
              <w:rPr>
                <w:rFonts w:ascii="Times New Roman" w:hAnsi="Times New Roman" w:cs="Times New Roman"/>
                <w:sz w:val="24"/>
                <w:szCs w:val="24"/>
              </w:rPr>
              <w:t>various regions of the World</w:t>
            </w:r>
            <w:r w:rsidRPr="002A12D3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</w:tr>
      <w:tr w:rsidR="009E44FC" w:rsidRPr="00130615" w14:paraId="6E6CE993" w14:textId="77777777" w:rsidTr="009E44FC">
        <w:tc>
          <w:tcPr>
            <w:tcW w:w="810" w:type="dxa"/>
          </w:tcPr>
          <w:p w14:paraId="75536535" w14:textId="77777777" w:rsidR="009E44FC" w:rsidRPr="00130615" w:rsidRDefault="006C1EBB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9E44FC" w:rsidRPr="001306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177" w:type="dxa"/>
          </w:tcPr>
          <w:p w14:paraId="1B5EA11C" w14:textId="77777777" w:rsidR="009E44FC" w:rsidRDefault="00EC4FC9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Mid Term Exam</w:t>
            </w:r>
          </w:p>
          <w:p w14:paraId="18577695" w14:textId="77777777" w:rsidR="00EC4FC9" w:rsidRPr="00130615" w:rsidRDefault="00EC4FC9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FC9" w:rsidRPr="00130615" w14:paraId="433F4A3F" w14:textId="77777777" w:rsidTr="009E44FC">
        <w:tc>
          <w:tcPr>
            <w:tcW w:w="810" w:type="dxa"/>
          </w:tcPr>
          <w:p w14:paraId="63499620" w14:textId="77777777" w:rsidR="00EC4FC9" w:rsidRPr="00130615" w:rsidRDefault="00EC4FC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77" w:type="dxa"/>
          </w:tcPr>
          <w:p w14:paraId="7B51D6AC" w14:textId="77777777" w:rsidR="00EC4FC9" w:rsidRDefault="002947F5" w:rsidP="00526EE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Case Studies</w:t>
            </w:r>
          </w:p>
          <w:p w14:paraId="19112EDB" w14:textId="41CE4818" w:rsidR="002947F5" w:rsidRPr="00130615" w:rsidRDefault="002947F5" w:rsidP="00526EE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Kashmir Conflict: Nature, causes, development and present situation</w:t>
            </w:r>
          </w:p>
        </w:tc>
      </w:tr>
      <w:tr w:rsidR="00EC4FC9" w:rsidRPr="00130615" w14:paraId="3E7703F0" w14:textId="77777777" w:rsidTr="009E44FC">
        <w:tc>
          <w:tcPr>
            <w:tcW w:w="810" w:type="dxa"/>
          </w:tcPr>
          <w:p w14:paraId="6E101FB0" w14:textId="77777777" w:rsidR="00EC4FC9" w:rsidRPr="00130615" w:rsidRDefault="00EC4FC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7" w:type="dxa"/>
          </w:tcPr>
          <w:p w14:paraId="7B9C83BE" w14:textId="06346400" w:rsidR="00EC4FC9" w:rsidRPr="00130615" w:rsidRDefault="002947F5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Afghanistan Conflict: A protracted violent Conflict</w:t>
            </w:r>
          </w:p>
        </w:tc>
      </w:tr>
      <w:tr w:rsidR="00EC4FC9" w:rsidRPr="00130615" w14:paraId="7C5EE584" w14:textId="77777777" w:rsidTr="009E44FC">
        <w:tc>
          <w:tcPr>
            <w:tcW w:w="810" w:type="dxa"/>
          </w:tcPr>
          <w:p w14:paraId="76DEE806" w14:textId="77777777" w:rsidR="00EC4FC9" w:rsidRPr="00130615" w:rsidRDefault="00EC4FC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7" w:type="dxa"/>
          </w:tcPr>
          <w:p w14:paraId="60782637" w14:textId="47207F23" w:rsidR="00EC4FC9" w:rsidRPr="00130615" w:rsidRDefault="002947F5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Palestinian-Israeli Conflict: Development and recent Dimensions</w:t>
            </w:r>
          </w:p>
        </w:tc>
      </w:tr>
      <w:tr w:rsidR="00EC4FC9" w:rsidRPr="00130615" w14:paraId="1E7E47A2" w14:textId="77777777" w:rsidTr="009E44FC">
        <w:tc>
          <w:tcPr>
            <w:tcW w:w="810" w:type="dxa"/>
          </w:tcPr>
          <w:p w14:paraId="5F97FB7A" w14:textId="77777777" w:rsidR="00EC4FC9" w:rsidRPr="00130615" w:rsidRDefault="00EC4FC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7" w:type="dxa"/>
          </w:tcPr>
          <w:p w14:paraId="64976158" w14:textId="1A5F975C" w:rsidR="00EC4FC9" w:rsidRPr="00130615" w:rsidRDefault="002947F5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Syrian civil War: Actors, Factors and Complexes</w:t>
            </w:r>
          </w:p>
        </w:tc>
      </w:tr>
      <w:tr w:rsidR="00EC4FC9" w:rsidRPr="00130615" w14:paraId="4ADAC7E0" w14:textId="77777777" w:rsidTr="009E44FC">
        <w:tc>
          <w:tcPr>
            <w:tcW w:w="810" w:type="dxa"/>
          </w:tcPr>
          <w:p w14:paraId="6D8EE372" w14:textId="77777777" w:rsidR="00EC4FC9" w:rsidRPr="00130615" w:rsidRDefault="00EC4FC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7" w:type="dxa"/>
          </w:tcPr>
          <w:p w14:paraId="1DB88533" w14:textId="4AAA59DE" w:rsidR="00EC4FC9" w:rsidRPr="00130615" w:rsidRDefault="002947F5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Style w:val="fontstyle01"/>
              </w:rPr>
              <w:t>ajor Power Conflict: Strategic Competition between US and China.</w:t>
            </w:r>
          </w:p>
        </w:tc>
      </w:tr>
      <w:tr w:rsidR="00EC4FC9" w:rsidRPr="00130615" w14:paraId="471F6429" w14:textId="77777777" w:rsidTr="009E44FC">
        <w:tc>
          <w:tcPr>
            <w:tcW w:w="810" w:type="dxa"/>
          </w:tcPr>
          <w:p w14:paraId="4632A7C1" w14:textId="77777777" w:rsidR="00EC4FC9" w:rsidRPr="00130615" w:rsidRDefault="00EC4FC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7" w:type="dxa"/>
          </w:tcPr>
          <w:p w14:paraId="205A669D" w14:textId="77777777" w:rsidR="00EC4FC9" w:rsidRPr="00130615" w:rsidRDefault="000F612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Presentations</w:t>
            </w:r>
          </w:p>
        </w:tc>
      </w:tr>
      <w:tr w:rsidR="00EC4FC9" w:rsidRPr="00130615" w14:paraId="536898FB" w14:textId="77777777" w:rsidTr="009E44FC">
        <w:tc>
          <w:tcPr>
            <w:tcW w:w="810" w:type="dxa"/>
          </w:tcPr>
          <w:p w14:paraId="1A524B8B" w14:textId="77777777" w:rsidR="00EC4FC9" w:rsidRPr="00130615" w:rsidRDefault="00EC4FC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7" w:type="dxa"/>
          </w:tcPr>
          <w:p w14:paraId="6228D462" w14:textId="77777777" w:rsidR="00EC4FC9" w:rsidRPr="00130615" w:rsidRDefault="00EC4FC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Left over work and class wrapped up</w:t>
            </w:r>
          </w:p>
        </w:tc>
      </w:tr>
    </w:tbl>
    <w:p w14:paraId="6EC1A5CE" w14:textId="77777777" w:rsidR="00222F0A" w:rsidRDefault="00222F0A" w:rsidP="00222F0A">
      <w:pPr>
        <w:pStyle w:val="NoSpacing"/>
        <w:rPr>
          <w:rFonts w:ascii="Times New Roman" w:hAnsi="Times New Roman" w:cs="Times New Roman"/>
          <w:sz w:val="36"/>
        </w:rPr>
      </w:pPr>
    </w:p>
    <w:p w14:paraId="1602BAC3" w14:textId="77777777" w:rsidR="00222F0A" w:rsidRDefault="00222F0A" w:rsidP="00222F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22F0A">
        <w:rPr>
          <w:rFonts w:ascii="Times New Roman" w:hAnsi="Times New Roman" w:cs="Times New Roman"/>
          <w:sz w:val="24"/>
          <w:szCs w:val="24"/>
        </w:rPr>
        <w:t>Recommended Books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D76322D" w14:textId="2D581708" w:rsidR="009C3241" w:rsidRDefault="001C6B82" w:rsidP="009C3241">
      <w:pPr>
        <w:pStyle w:val="NoSpacing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Buzan, Barry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Olewaver</w:t>
      </w:r>
      <w:proofErr w:type="spellEnd"/>
      <w:r>
        <w:rPr>
          <w:rFonts w:ascii="Times New Roman" w:hAnsi="Times New Roman" w:cs="Times New Roman"/>
          <w:sz w:val="24"/>
          <w:szCs w:val="24"/>
        </w:rPr>
        <w:t>. Regions and Powers: The Structure of International Security</w:t>
      </w:r>
      <w:r w:rsidR="00F4044F">
        <w:rPr>
          <w:rFonts w:ascii="Times New Roman" w:hAnsi="Times New Roman" w:cs="Times New Roman"/>
          <w:sz w:val="24"/>
          <w:szCs w:val="24"/>
        </w:rPr>
        <w:t xml:space="preserve"> </w:t>
      </w:r>
      <w:r w:rsidR="009C3241">
        <w:t>(New York:</w:t>
      </w:r>
      <w:r w:rsidR="009C3241" w:rsidRPr="009C32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Cambridge University Press</w:t>
      </w:r>
      <w:r w:rsidR="009C3241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03</w:t>
      </w:r>
      <w:r w:rsidR="009C3241">
        <w:rPr>
          <w:rFonts w:ascii="Times New Roman" w:hAnsi="Times New Roman" w:cs="Times New Roman"/>
          <w:sz w:val="24"/>
          <w:szCs w:val="24"/>
        </w:rPr>
        <w:t>)</w:t>
      </w:r>
    </w:p>
    <w:p w14:paraId="0927F2F3" w14:textId="77777777" w:rsidR="00D704BF" w:rsidRDefault="00D704BF" w:rsidP="009C3241">
      <w:pPr>
        <w:pStyle w:val="NoSpacing"/>
        <w:ind w:left="2160"/>
        <w:rPr>
          <w:rFonts w:ascii="Times New Roman" w:hAnsi="Times New Roman" w:cs="Times New Roman"/>
          <w:sz w:val="24"/>
          <w:szCs w:val="24"/>
        </w:rPr>
      </w:pPr>
    </w:p>
    <w:p w14:paraId="7567599A" w14:textId="38AF9528" w:rsidR="00D704BF" w:rsidRDefault="005D15D0" w:rsidP="009C3241">
      <w:pPr>
        <w:pStyle w:val="NoSpacing"/>
        <w:ind w:left="21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Kalinovsky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Artemy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M. and Sergey </w:t>
      </w:r>
      <w:proofErr w:type="spellStart"/>
      <w:r>
        <w:rPr>
          <w:rFonts w:ascii="Times New Roman" w:hAnsi="Times New Roman" w:cs="Times New Roman"/>
          <w:sz w:val="24"/>
          <w:szCs w:val="24"/>
        </w:rPr>
        <w:t>Radchenko</w:t>
      </w:r>
      <w:proofErr w:type="spellEnd"/>
      <w:r w:rsidR="00F4044F">
        <w:rPr>
          <w:rFonts w:ascii="Times New Roman" w:hAnsi="Times New Roman" w:cs="Times New Roman"/>
          <w:sz w:val="24"/>
          <w:szCs w:val="24"/>
        </w:rPr>
        <w:t xml:space="preserve">. </w:t>
      </w:r>
      <w:r w:rsidR="00F4044F" w:rsidRPr="00650AF4">
        <w:rPr>
          <w:rFonts w:ascii="Times New Roman" w:hAnsi="Times New Roman" w:cs="Times New Roman"/>
          <w:i/>
          <w:iCs/>
          <w:sz w:val="24"/>
          <w:szCs w:val="24"/>
        </w:rPr>
        <w:t xml:space="preserve">The </w:t>
      </w:r>
      <w:r>
        <w:rPr>
          <w:rFonts w:ascii="Times New Roman" w:hAnsi="Times New Roman" w:cs="Times New Roman"/>
          <w:i/>
          <w:iCs/>
          <w:sz w:val="24"/>
          <w:szCs w:val="24"/>
        </w:rPr>
        <w:t>End of the Cold War and the Third World: New Perspectives on Regional Conflicts</w:t>
      </w:r>
      <w:r w:rsidR="00F4044F">
        <w:rPr>
          <w:rFonts w:ascii="Times New Roman" w:hAnsi="Times New Roman" w:cs="Times New Roman"/>
          <w:sz w:val="24"/>
          <w:szCs w:val="24"/>
        </w:rPr>
        <w:t xml:space="preserve"> (New York: Routledge,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F4044F">
        <w:rPr>
          <w:rFonts w:ascii="Times New Roman" w:hAnsi="Times New Roman" w:cs="Times New Roman"/>
          <w:sz w:val="24"/>
          <w:szCs w:val="24"/>
        </w:rPr>
        <w:t>).</w:t>
      </w:r>
    </w:p>
    <w:p w14:paraId="44FCADA6" w14:textId="77777777" w:rsidR="00DC41C5" w:rsidRDefault="00DC41C5" w:rsidP="009C32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2AFC7F" w14:textId="7BBA4692" w:rsidR="00222F0A" w:rsidRDefault="00CB5256" w:rsidP="001C7C73">
      <w:pPr>
        <w:pStyle w:val="NoSpacing"/>
        <w:ind w:left="21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Fellman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Philip Vos, </w:t>
      </w:r>
      <w:proofErr w:type="spellStart"/>
      <w:r>
        <w:rPr>
          <w:rFonts w:ascii="Times New Roman" w:hAnsi="Times New Roman" w:cs="Times New Roman"/>
          <w:sz w:val="24"/>
          <w:szCs w:val="24"/>
        </w:rPr>
        <w:t>Yaneer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Bar-Yam and Ali A. </w:t>
      </w:r>
      <w:proofErr w:type="spellStart"/>
      <w:r>
        <w:rPr>
          <w:rFonts w:ascii="Times New Roman" w:hAnsi="Times New Roman" w:cs="Times New Roman"/>
          <w:sz w:val="24"/>
          <w:szCs w:val="24"/>
        </w:rPr>
        <w:t>Minai</w:t>
      </w:r>
      <w:proofErr w:type="spellEnd"/>
      <w:r w:rsidR="00F4044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Conlict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and Complexity: Counter-terrorism, Insurgency, Ethnic and Regional Violence</w:t>
      </w:r>
      <w:r w:rsidR="001C7C73" w:rsidRPr="004435F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C7C73">
        <w:rPr>
          <w:rFonts w:ascii="Times New Roman" w:hAnsi="Times New Roman" w:cs="Times New Roman"/>
          <w:sz w:val="24"/>
          <w:szCs w:val="24"/>
        </w:rPr>
        <w:t xml:space="preserve">(New </w:t>
      </w:r>
      <w:r w:rsidR="00B51C04">
        <w:rPr>
          <w:rFonts w:ascii="Times New Roman" w:hAnsi="Times New Roman" w:cs="Times New Roman"/>
          <w:sz w:val="24"/>
          <w:szCs w:val="24"/>
        </w:rPr>
        <w:t>York</w:t>
      </w:r>
      <w:r w:rsidR="001C7C73">
        <w:rPr>
          <w:rFonts w:ascii="Times New Roman" w:hAnsi="Times New Roman" w:cs="Times New Roman"/>
          <w:sz w:val="24"/>
          <w:szCs w:val="24"/>
        </w:rPr>
        <w:t xml:space="preserve">: </w:t>
      </w:r>
      <w:r w:rsidR="00B51C04">
        <w:rPr>
          <w:rFonts w:ascii="Times New Roman" w:hAnsi="Times New Roman" w:cs="Times New Roman"/>
          <w:sz w:val="24"/>
          <w:szCs w:val="24"/>
        </w:rPr>
        <w:t>Springer</w:t>
      </w:r>
      <w:r w:rsidR="001C7C73">
        <w:rPr>
          <w:rFonts w:ascii="Times New Roman" w:hAnsi="Times New Roman" w:cs="Times New Roman"/>
          <w:sz w:val="24"/>
          <w:szCs w:val="24"/>
        </w:rPr>
        <w:t>, 2</w:t>
      </w:r>
      <w:r>
        <w:rPr>
          <w:rFonts w:ascii="Times New Roman" w:hAnsi="Times New Roman" w:cs="Times New Roman"/>
          <w:sz w:val="24"/>
          <w:szCs w:val="24"/>
        </w:rPr>
        <w:t>01</w:t>
      </w:r>
      <w:r w:rsidR="00B51C04">
        <w:rPr>
          <w:rFonts w:ascii="Times New Roman" w:hAnsi="Times New Roman" w:cs="Times New Roman"/>
          <w:sz w:val="24"/>
          <w:szCs w:val="24"/>
        </w:rPr>
        <w:t>5)</w:t>
      </w:r>
      <w:r w:rsidR="001C7C73">
        <w:rPr>
          <w:rFonts w:ascii="Times New Roman" w:hAnsi="Times New Roman" w:cs="Times New Roman"/>
          <w:sz w:val="24"/>
          <w:szCs w:val="24"/>
        </w:rPr>
        <w:t>.</w:t>
      </w:r>
    </w:p>
    <w:p w14:paraId="5009144C" w14:textId="77777777" w:rsidR="00B51C04" w:rsidRDefault="00B51C04" w:rsidP="001C7C73">
      <w:pPr>
        <w:pStyle w:val="NoSpacing"/>
        <w:ind w:left="2160"/>
        <w:rPr>
          <w:rFonts w:ascii="Times New Roman" w:hAnsi="Times New Roman" w:cs="Times New Roman"/>
          <w:sz w:val="24"/>
          <w:szCs w:val="24"/>
        </w:rPr>
      </w:pPr>
    </w:p>
    <w:p w14:paraId="66F807D5" w14:textId="41A9FA6C" w:rsidR="00B51C04" w:rsidRPr="00E738FB" w:rsidRDefault="00E738FB" w:rsidP="00B51C04">
      <w:pPr>
        <w:pStyle w:val="NoSpacing"/>
        <w:ind w:left="21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Riegl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Martin, Jakub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Landovsky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and Irina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Valko</w:t>
      </w:r>
      <w:proofErr w:type="spellEnd"/>
      <w:r w:rsidR="00B23817" w:rsidRPr="00E738F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Strategic Regions in the 21</w:t>
      </w:r>
      <w:r w:rsidRPr="00E738FB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Century Power Politics: Zones of Consensus and Zones of Conflict</w:t>
      </w:r>
      <w:r w:rsidR="004435F5" w:rsidRPr="00E738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51C04" w:rsidRPr="00E738FB">
        <w:rPr>
          <w:rFonts w:ascii="Times New Roman" w:hAnsi="Times New Roman" w:cs="Times New Roman"/>
          <w:sz w:val="24"/>
          <w:szCs w:val="24"/>
        </w:rPr>
        <w:t>(New Castle: Cambridge Scholars Publishing, 2014).</w:t>
      </w:r>
    </w:p>
    <w:p w14:paraId="65B7EF34" w14:textId="3F52CFBB" w:rsidR="00225A19" w:rsidRPr="00225A19" w:rsidRDefault="00225A19" w:rsidP="00225A19">
      <w:pPr>
        <w:pStyle w:val="Heading1"/>
        <w:ind w:left="2160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Other Books are available with Material Bundle</w:t>
      </w:r>
    </w:p>
    <w:p w14:paraId="5C608E82" w14:textId="77777777" w:rsidR="001C7C73" w:rsidRPr="00222F0A" w:rsidRDefault="001C7C73" w:rsidP="001C7C73">
      <w:pPr>
        <w:pStyle w:val="NoSpacing"/>
        <w:ind w:left="2160"/>
        <w:rPr>
          <w:rFonts w:ascii="Times New Roman" w:hAnsi="Times New Roman" w:cs="Times New Roman"/>
          <w:sz w:val="24"/>
          <w:szCs w:val="24"/>
        </w:rPr>
      </w:pPr>
    </w:p>
    <w:p w14:paraId="7F47EB49" w14:textId="77777777" w:rsidR="00222F0A" w:rsidRDefault="00B56B8B" w:rsidP="00222F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56B8B">
        <w:rPr>
          <w:rFonts w:ascii="Times New Roman" w:hAnsi="Times New Roman" w:cs="Times New Roman"/>
          <w:sz w:val="24"/>
          <w:szCs w:val="24"/>
        </w:rPr>
        <w:t>Basic Resource Material:</w:t>
      </w:r>
    </w:p>
    <w:p w14:paraId="051A5C77" w14:textId="77777777" w:rsidR="00B56B8B" w:rsidRPr="00B56B8B" w:rsidRDefault="00B56B8B" w:rsidP="00B56B8B">
      <w:pPr>
        <w:pStyle w:val="NoSpacing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Basic resource material; comprised of book chapters, research papers, academic articles and some audio and videos, is provided with the course bundle. It is mandatory to consult this material.</w:t>
      </w:r>
    </w:p>
    <w:p w14:paraId="5F59E7F8" w14:textId="77777777" w:rsidR="00236B70" w:rsidRPr="00B56B8B" w:rsidRDefault="00236B70" w:rsidP="00236B7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56B8B">
        <w:rPr>
          <w:rFonts w:ascii="Times New Roman" w:hAnsi="Times New Roman" w:cs="Times New Roman"/>
          <w:sz w:val="24"/>
          <w:szCs w:val="24"/>
        </w:rPr>
        <w:t>Note:</w:t>
      </w:r>
    </w:p>
    <w:p w14:paraId="1724EB6A" w14:textId="77777777" w:rsidR="00236B70" w:rsidRPr="00B56B8B" w:rsidRDefault="00236B70" w:rsidP="00236B70">
      <w:pPr>
        <w:pStyle w:val="NoSpacing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56B8B">
        <w:rPr>
          <w:rFonts w:ascii="Times New Roman" w:hAnsi="Times New Roman" w:cs="Times New Roman"/>
          <w:sz w:val="24"/>
          <w:szCs w:val="24"/>
        </w:rPr>
        <w:t xml:space="preserve">Reading of Class handouts is mandatory. </w:t>
      </w:r>
    </w:p>
    <w:p w14:paraId="7E67FE92" w14:textId="77777777" w:rsidR="00236B70" w:rsidRPr="00B56B8B" w:rsidRDefault="00236B70" w:rsidP="00236B70">
      <w:pPr>
        <w:pStyle w:val="NoSpacing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56B8B">
        <w:rPr>
          <w:rFonts w:ascii="Times New Roman" w:hAnsi="Times New Roman" w:cs="Times New Roman"/>
          <w:sz w:val="24"/>
          <w:szCs w:val="24"/>
        </w:rPr>
        <w:t>Class Lectures and reading list would be the basic material for class assessments.</w:t>
      </w:r>
    </w:p>
    <w:p w14:paraId="769E28A9" w14:textId="77777777" w:rsidR="00236B70" w:rsidRPr="00B56B8B" w:rsidRDefault="00236B70" w:rsidP="00236B70">
      <w:pPr>
        <w:pStyle w:val="NoSpacing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56B8B">
        <w:rPr>
          <w:rFonts w:ascii="Times New Roman" w:hAnsi="Times New Roman" w:cs="Times New Roman"/>
          <w:sz w:val="24"/>
          <w:szCs w:val="24"/>
        </w:rPr>
        <w:t xml:space="preserve">Students should take care of the attendance. </w:t>
      </w:r>
    </w:p>
    <w:p w14:paraId="2C8AE4E4" w14:textId="77777777" w:rsidR="00236B70" w:rsidRPr="00130615" w:rsidRDefault="00236B70" w:rsidP="00236B70">
      <w:pPr>
        <w:pStyle w:val="NoSpacing"/>
        <w:ind w:left="5760" w:firstLine="720"/>
        <w:rPr>
          <w:rFonts w:ascii="Times New Roman" w:hAnsi="Times New Roman" w:cs="Times New Roman"/>
          <w:sz w:val="36"/>
        </w:rPr>
      </w:pPr>
    </w:p>
    <w:p w14:paraId="677BBE4A" w14:textId="77777777" w:rsidR="00236B70" w:rsidRDefault="00236B70" w:rsidP="00236B70">
      <w:pPr>
        <w:rPr>
          <w:rFonts w:ascii="Times New Roman" w:hAnsi="Times New Roman" w:cs="Times New Roman"/>
          <w:b/>
          <w:bCs/>
        </w:rPr>
      </w:pPr>
    </w:p>
    <w:p w14:paraId="11401752" w14:textId="77777777" w:rsidR="00236B70" w:rsidRDefault="00236B70" w:rsidP="00236B70">
      <w:pPr>
        <w:rPr>
          <w:rFonts w:ascii="Times New Roman" w:hAnsi="Times New Roman" w:cs="Times New Roman"/>
          <w:b/>
          <w:bCs/>
        </w:rPr>
      </w:pPr>
    </w:p>
    <w:p w14:paraId="62CB509F" w14:textId="77777777" w:rsidR="00236B70" w:rsidRPr="00236B70" w:rsidRDefault="00236B70" w:rsidP="00236B70">
      <w:pPr>
        <w:rPr>
          <w:rFonts w:ascii="Times New Roman" w:hAnsi="Times New Roman" w:cs="Times New Roman"/>
        </w:rPr>
      </w:pPr>
    </w:p>
    <w:sectPr w:rsidR="00236B70" w:rsidRPr="00236B70" w:rsidSect="00C51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de2000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DF77B1"/>
    <w:multiLevelType w:val="hybridMultilevel"/>
    <w:tmpl w:val="5372BA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B70"/>
    <w:rsid w:val="00053E7D"/>
    <w:rsid w:val="000F6129"/>
    <w:rsid w:val="0010184B"/>
    <w:rsid w:val="001560BB"/>
    <w:rsid w:val="001C6B82"/>
    <w:rsid w:val="001C7C73"/>
    <w:rsid w:val="00222F0A"/>
    <w:rsid w:val="00225A19"/>
    <w:rsid w:val="00236B70"/>
    <w:rsid w:val="0024701E"/>
    <w:rsid w:val="00262FFA"/>
    <w:rsid w:val="00282D03"/>
    <w:rsid w:val="002947F5"/>
    <w:rsid w:val="0033533C"/>
    <w:rsid w:val="003A79E9"/>
    <w:rsid w:val="003B0AD2"/>
    <w:rsid w:val="004435F5"/>
    <w:rsid w:val="00467048"/>
    <w:rsid w:val="00526EE8"/>
    <w:rsid w:val="005D15D0"/>
    <w:rsid w:val="00650AF4"/>
    <w:rsid w:val="00652A4D"/>
    <w:rsid w:val="006C1EBB"/>
    <w:rsid w:val="00705E31"/>
    <w:rsid w:val="007C152B"/>
    <w:rsid w:val="008127D1"/>
    <w:rsid w:val="008C3CA1"/>
    <w:rsid w:val="009C3241"/>
    <w:rsid w:val="009E44FC"/>
    <w:rsid w:val="00B049AB"/>
    <w:rsid w:val="00B23817"/>
    <w:rsid w:val="00B51C04"/>
    <w:rsid w:val="00B56B8B"/>
    <w:rsid w:val="00BB48C8"/>
    <w:rsid w:val="00C46238"/>
    <w:rsid w:val="00C51B50"/>
    <w:rsid w:val="00C81B18"/>
    <w:rsid w:val="00CB5256"/>
    <w:rsid w:val="00CC4FBE"/>
    <w:rsid w:val="00CF76C1"/>
    <w:rsid w:val="00D04AE1"/>
    <w:rsid w:val="00D30248"/>
    <w:rsid w:val="00D704BF"/>
    <w:rsid w:val="00DC41C5"/>
    <w:rsid w:val="00E36428"/>
    <w:rsid w:val="00E738FB"/>
    <w:rsid w:val="00EC4FC9"/>
    <w:rsid w:val="00EF22D2"/>
    <w:rsid w:val="00F37F75"/>
    <w:rsid w:val="00F4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54DD6B"/>
  <w15:chartTrackingRefBased/>
  <w15:docId w15:val="{B1C407B0-8D74-A344-834B-3960A5FC9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C41C5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36B70"/>
    <w:rPr>
      <w:sz w:val="22"/>
      <w:szCs w:val="22"/>
    </w:rPr>
  </w:style>
  <w:style w:type="table" w:styleId="TableGrid">
    <w:name w:val="Table Grid"/>
    <w:basedOn w:val="TableNormal"/>
    <w:uiPriority w:val="59"/>
    <w:rsid w:val="00236B70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236B7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4623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C41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9C324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fontstyle01">
    <w:name w:val="fontstyle01"/>
    <w:basedOn w:val="DefaultParagraphFont"/>
    <w:rsid w:val="00CF76C1"/>
    <w:rPr>
      <w:rFonts w:ascii="Code2000" w:hAnsi="Code2000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4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0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7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00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00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5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ussainabbasleo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hussain Abbas</dc:creator>
  <cp:keywords/>
  <dc:description/>
  <cp:lastModifiedBy>hussain Abbas</cp:lastModifiedBy>
  <cp:revision>172</cp:revision>
  <dcterms:created xsi:type="dcterms:W3CDTF">2020-03-31T06:37:00Z</dcterms:created>
  <dcterms:modified xsi:type="dcterms:W3CDTF">2020-04-02T08:00:00Z</dcterms:modified>
</cp:coreProperties>
</file>